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2ABF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零食有鸣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兴文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仓劳务外包服务项目议价文件</w:t>
      </w:r>
    </w:p>
    <w:p w14:paraId="00EEBB36">
      <w:pPr>
        <w:spacing w:line="360" w:lineRule="auto"/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项目地点：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四川省宜宾市兴文县</w:t>
      </w:r>
    </w:p>
    <w:p w14:paraId="1996FBBD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一、项目概况</w:t>
      </w:r>
    </w:p>
    <w:p w14:paraId="43A29958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1. 项目名称：零食有鸣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兴文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仓劳务外包供应商招标</w:t>
      </w:r>
    </w:p>
    <w:p w14:paraId="726E107A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服务内容：负责仓库货物装卸、分拣、上架、拣选、复核、打包、盘点、叉车作业、库内周转、现场6S及招标人安排的其他仓储相关劳务作业。</w:t>
      </w:r>
    </w:p>
    <w:p w14:paraId="157EEBB6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3. 服务周期：长期，合同一年一签。</w:t>
      </w:r>
    </w:p>
    <w:p w14:paraId="425412B6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4. 服务规模：100人左右。</w:t>
      </w:r>
    </w:p>
    <w:p w14:paraId="4AD1378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二、招标范围</w:t>
      </w:r>
    </w:p>
    <w:p w14:paraId="48AB8AAE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• 人员配置：仓管员、叉车工（持证）、分拣员、装卸工、辅助工等，按业务峰值弹性排班。</w:t>
      </w:r>
    </w:p>
    <w:p w14:paraId="65114A65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• 员工作业要求：遵守WMS系统操作、安全规范、质量标准、时效考核与异常处理。</w:t>
      </w:r>
    </w:p>
    <w:p w14:paraId="6B4CD67A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• 管理要求：投标人负责人员招聘、培训、考勤、薪酬、社保、工伤、劳动纠纷及部分现场管理。</w:t>
      </w:r>
    </w:p>
    <w:p w14:paraId="39A6C7D7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三、资质要求</w:t>
      </w:r>
    </w:p>
    <w:p w14:paraId="269C3EA3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1. 中华人民共和国境内注册，独立法人，有效营业执照，经营范围含劳务服务/人力资源服务/装卸搬运等相关内容。</w:t>
      </w:r>
    </w:p>
    <w:p w14:paraId="69C70BF6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具备一般纳税人资质，可开具6%增值税专用发票。</w:t>
      </w:r>
    </w:p>
    <w:p w14:paraId="3F7AC5B4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3. 注册资金大于200万，注册时间不少于1年。</w:t>
      </w:r>
    </w:p>
    <w:p w14:paraId="2F57A5F0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4. 持有有效《劳务派遣经营许可证》或《人力资源服务许可证》。</w:t>
      </w:r>
    </w:p>
    <w:p w14:paraId="055EA68F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5. 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兴文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区域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或者宜宾区域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具有相同项目经营案例不低于3家，需提供证明。（提供合同复印件）。</w:t>
      </w:r>
    </w:p>
    <w:p w14:paraId="7C8B097C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</w:p>
    <w:p w14:paraId="76DD9F28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6. 近3年有仓储物流/电商云仓/快消装卸同类项目业绩（提供合同复印件）。</w:t>
      </w:r>
    </w:p>
    <w:p w14:paraId="2F32D140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7. 叉车工等特种作业人员须持有效证件上岗，人员稳定、无重大安全事故记录。</w:t>
      </w:r>
    </w:p>
    <w:p w14:paraId="72DEB952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8. 信誉良好：未被列入失信被执行人、重大税收违法失信主体、政府采购严重违法失信名单；无围标串标、重大违法违规记录。</w:t>
      </w:r>
    </w:p>
    <w:p w14:paraId="58D28E0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9. 本项目不接受联合体投标，不允许转包、分包。</w:t>
      </w:r>
    </w:p>
    <w:p w14:paraId="063C55A1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10. 投标人应具备足额用工保障、应急预案与安全管理体系。</w:t>
      </w:r>
    </w:p>
    <w:p w14:paraId="1382E4D6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四、说明</w:t>
      </w:r>
    </w:p>
    <w:p w14:paraId="01337E64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1. 招标方根据投标方所提供的资料进行审核，符合条件才可进入后续环节。</w:t>
      </w:r>
    </w:p>
    <w:p w14:paraId="413F96F8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合同期限：1年。</w:t>
      </w:r>
    </w:p>
    <w:p w14:paraId="12DF7247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3. 合同保证金：5万元人民币。</w:t>
      </w:r>
    </w:p>
    <w:p w14:paraId="16052D61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五、报名及资料提交要求</w:t>
      </w:r>
    </w:p>
    <w:p w14:paraId="2E476A11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1. 报名截止时间</w:t>
      </w:r>
    </w:p>
    <w:p w14:paraId="592F377D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2026 年 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月 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日 23:00 前，逾期不予受理报名及相关资料。</w:t>
      </w:r>
    </w:p>
    <w:p w14:paraId="4A2A40B4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报名方式及资料提交</w:t>
      </w:r>
    </w:p>
    <w:p w14:paraId="5F6E320B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意向投标方须将以下资料整理齐全，以邮件形式发送至指定邮箱：</w:t>
      </w:r>
    </w:p>
    <w:p w14:paraId="6676B34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邮件主题：零食有鸣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兴文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仓储劳务外包供应商– 报名 – 公司名称</w:t>
      </w:r>
    </w:p>
    <w:p w14:paraId="675B7D80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需提交资料：</w:t>
      </w:r>
    </w:p>
    <w:p w14:paraId="37D7607D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1、供应商信息登记表（详细资料如表）</w:t>
      </w:r>
    </w:p>
    <w:p w14:paraId="653E8B25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2、近3年有仓储物流/电商云仓/快消装卸同类项目业绩（提供合同复印件）。</w:t>
      </w:r>
    </w:p>
    <w:p w14:paraId="6F0A704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3、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宜宾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区域具有相同项目经营案例不低于3家，需提供证明。（提供合同复印件）。</w:t>
      </w:r>
    </w:p>
    <w:p w14:paraId="720491BF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4、持有有效《劳务派遣经营许可证》或《人力资源服务许可证》。</w:t>
      </w:r>
      <w:bookmarkStart w:id="0" w:name="_GoBack"/>
      <w:bookmarkEnd w:id="0"/>
    </w:p>
    <w:p w14:paraId="5E2B7C37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5、去年一年内的现金流水证明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审计报告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  <w:t>）</w:t>
      </w:r>
    </w:p>
    <w:p w14:paraId="34EDEEBB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指定报名邮箱：guohong@cdlsym.com</w:t>
      </w:r>
    </w:p>
    <w:p w14:paraId="05A3A03C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六、联系方式</w:t>
      </w:r>
    </w:p>
    <w:p w14:paraId="79A27A57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1. 商务事项咨询 郭虹  联系电话：17765559767 </w:t>
      </w:r>
    </w:p>
    <w:p w14:paraId="548398A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业务事项咨询 刘锋 联系电话：17609398946</w:t>
      </w:r>
    </w:p>
    <w:p w14:paraId="445781C2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七、其他说明</w:t>
      </w:r>
    </w:p>
    <w:p w14:paraId="1679C4F5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1. 投标人可预约实地踏勘仓库现场，费用自理。</w:t>
      </w:r>
    </w:p>
    <w:p w14:paraId="1E02EA2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2. 招标人有权根据业务调整服务内容与规模，不承担额外补偿。</w:t>
      </w:r>
    </w:p>
    <w:p w14:paraId="1003E939"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3. 公告未尽事宜以招标文件为准。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2BADF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E927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E927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ABEF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ABEF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3203C">
    <w:pPr>
      <w:pStyle w:val="3"/>
    </w:pPr>
    <w: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-316230</wp:posOffset>
              </wp:positionV>
              <wp:extent cx="2926080" cy="264160"/>
              <wp:effectExtent l="0" t="0" r="20320" b="1524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3B3727">
                          <w:pPr>
                            <w:rPr>
                              <w:rFonts w:ascii="楷体" w:hAnsi="楷体" w:eastAsia="楷体"/>
                              <w:i/>
                              <w:u w:val="single"/>
                            </w:rPr>
                          </w:pPr>
                          <w:r>
                            <w:rPr>
                              <w:rFonts w:hint="eastAsia" w:ascii="楷体" w:hAnsi="楷体" w:eastAsia="楷体"/>
                              <w:i/>
                              <w:u w:val="single"/>
                            </w:rPr>
                            <w:t>—— 仓储物流中心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35.5pt;margin-top:-24.9pt;height:20.8pt;width:230.4pt;mso-wrap-distance-bottom:3.6pt;mso-wrap-distance-left:9pt;mso-wrap-distance-right:9pt;mso-wrap-distance-top:3.6pt;z-index:251663360;mso-width-relative:page;mso-height-relative:margin;mso-height-percent:200;" fillcolor="#FFFFFF" filled="t" stroked="f" coordsize="21600,21600" o:gfxdata="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PnYZvYAAAACQEAAA8AAAAAAAAAAQAgAAAAIgAAAGRycy9kb3ducmV2LnhtbFBLAQIUABQA&#10;AAAIAIdO4kD5gmExKQIAAD4EAAAOAAAAAAAAAAEAIAAAACcBAABkcnMvZTJvRG9jLnhtbFBLBQYA&#10;AAAABgAGAFkBAADCBQAAAAA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703B3727">
                    <w:pPr>
                      <w:rPr>
                        <w:rFonts w:ascii="楷体" w:hAnsi="楷体" w:eastAsia="楷体"/>
                        <w:i/>
                        <w:u w:val="single"/>
                      </w:rPr>
                    </w:pPr>
                    <w:r>
                      <w:rPr>
                        <w:rFonts w:hint="eastAsia" w:ascii="楷体" w:hAnsi="楷体" w:eastAsia="楷体"/>
                        <w:i/>
                        <w:u w:val="single"/>
                      </w:rPr>
                      <w:t>—— 仓储物流中心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-1149350</wp:posOffset>
          </wp:positionH>
          <wp:positionV relativeFrom="margin">
            <wp:posOffset>-914400</wp:posOffset>
          </wp:positionV>
          <wp:extent cx="7559040" cy="10692130"/>
          <wp:effectExtent l="0" t="0" r="10160" b="1270"/>
          <wp:wrapNone/>
          <wp:docPr id="28" name="WordPictureWatermark244049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WordPictureWatermark244049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5348605</wp:posOffset>
          </wp:positionH>
          <wp:positionV relativeFrom="paragraph">
            <wp:posOffset>-377190</wp:posOffset>
          </wp:positionV>
          <wp:extent cx="748030" cy="394335"/>
          <wp:effectExtent l="0" t="0" r="13970" b="12065"/>
          <wp:wrapTight wrapText="bothSides">
            <wp:wrapPolygon>
              <wp:start x="15036" y="0"/>
              <wp:lineTo x="0" y="2713"/>
              <wp:lineTo x="0" y="20348"/>
              <wp:lineTo x="10525" y="20348"/>
              <wp:lineTo x="20298" y="14922"/>
              <wp:lineTo x="21050" y="4070"/>
              <wp:lineTo x="20298" y="0"/>
              <wp:lineTo x="15036" y="0"/>
            </wp:wrapPolygon>
          </wp:wrapTight>
          <wp:docPr id="4" name="图片 4" descr="微信图片_20210331230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微信图片_2021033123005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803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-384175</wp:posOffset>
          </wp:positionV>
          <wp:extent cx="1370330" cy="310515"/>
          <wp:effectExtent l="0" t="0" r="1270" b="19685"/>
          <wp:wrapTight wrapText="bothSides">
            <wp:wrapPolygon>
              <wp:start x="0" y="0"/>
              <wp:lineTo x="0" y="19921"/>
              <wp:lineTo x="3603" y="19921"/>
              <wp:lineTo x="21220" y="18110"/>
              <wp:lineTo x="21220" y="3622"/>
              <wp:lineTo x="2002" y="0"/>
              <wp:lineTo x="0" y="0"/>
            </wp:wrapPolygon>
          </wp:wrapTight>
          <wp:docPr id="3" name="图片 3" descr="微信图片_20210331230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1033123004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033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BD685"/>
    <w:rsid w:val="0AC36A02"/>
    <w:rsid w:val="17EF23B4"/>
    <w:rsid w:val="1DFB4915"/>
    <w:rsid w:val="2717DB9D"/>
    <w:rsid w:val="2FD9FF64"/>
    <w:rsid w:val="37184804"/>
    <w:rsid w:val="38DE6298"/>
    <w:rsid w:val="3DF652B5"/>
    <w:rsid w:val="3F5C7F57"/>
    <w:rsid w:val="3F7709EA"/>
    <w:rsid w:val="3FFF6383"/>
    <w:rsid w:val="42FB72BB"/>
    <w:rsid w:val="4FEE5394"/>
    <w:rsid w:val="5F3D13CA"/>
    <w:rsid w:val="5F5FDCFB"/>
    <w:rsid w:val="64836EB1"/>
    <w:rsid w:val="672F41C6"/>
    <w:rsid w:val="677DD8B5"/>
    <w:rsid w:val="67BF6A9F"/>
    <w:rsid w:val="6FF6355D"/>
    <w:rsid w:val="6FF69B0C"/>
    <w:rsid w:val="71DF2CDD"/>
    <w:rsid w:val="73DCEF14"/>
    <w:rsid w:val="7DFEF9E9"/>
    <w:rsid w:val="8D7FC464"/>
    <w:rsid w:val="9BFF51BE"/>
    <w:rsid w:val="A6FF0D62"/>
    <w:rsid w:val="BBF7C9EC"/>
    <w:rsid w:val="BEED7CDD"/>
    <w:rsid w:val="BEFF94DA"/>
    <w:rsid w:val="BF57A177"/>
    <w:rsid w:val="BFC9263A"/>
    <w:rsid w:val="DBFF39EC"/>
    <w:rsid w:val="DF4F9E4D"/>
    <w:rsid w:val="DFCE7AE9"/>
    <w:rsid w:val="DFFE8A58"/>
    <w:rsid w:val="EEFF1FB2"/>
    <w:rsid w:val="F5FBD685"/>
    <w:rsid w:val="F7CF01E2"/>
    <w:rsid w:val="F7DB0DF3"/>
    <w:rsid w:val="F7FAB878"/>
    <w:rsid w:val="F9F131BD"/>
    <w:rsid w:val="FB274EDA"/>
    <w:rsid w:val="FBFDA2C3"/>
    <w:rsid w:val="FC7F5470"/>
    <w:rsid w:val="FDDDB2C9"/>
    <w:rsid w:val="FF1D329B"/>
    <w:rsid w:val="FF3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楷体" w:hAnsi="华文楷体" w:eastAsia="华文楷体" w:cs="Times New Roman"/>
      <w:b/>
      <w:sz w:val="18"/>
      <w:szCs w:val="1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styleId="4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 w:val="0"/>
      <w:bCs/>
      <w:sz w:val="32"/>
      <w:szCs w:val="32"/>
    </w:rPr>
  </w:style>
  <w:style w:type="table" w:styleId="6">
    <w:name w:val="Table Grid"/>
    <w:basedOn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character" w:customStyle="1" w:styleId="9">
    <w:name w:val="font11"/>
    <w:basedOn w:val="7"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2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7"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2">
    <w:name w:val="font41"/>
    <w:basedOn w:val="7"/>
    <w:uiPriority w:val="0"/>
    <w:rPr>
      <w:rFonts w:hint="default" w:ascii="微软雅黑" w:hAnsi="微软雅黑" w:eastAsia="微软雅黑" w:cs="微软雅黑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1127</Characters>
  <Lines>0</Lines>
  <Paragraphs>0</Paragraphs>
  <TotalTime>47</TotalTime>
  <ScaleCrop>false</ScaleCrop>
  <LinksUpToDate>false</LinksUpToDate>
  <CharactersWithSpaces>1170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2025-01-21T02:43:00Z</dcterms:created>
  <dc:creator>繁华竞逐</dc:creator>
  <cp:lastModifiedBy>名人不放暗屁</cp:lastModifiedBy>
  <dcterms:modified xsi:type="dcterms:W3CDTF">2026-07-10T06:40:01Z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FE4ECDFF6828569BCF92506AFF559B5C_43</vt:lpwstr>
  </property>
  <property fmtid="{D5CDD505-2E9C-101B-9397-08002B2CF9AE}" pid="4" name="KSOTemplateDocerSaveRecord">
    <vt:lpwstr>eyJoZGlkIjoiMDFiZjBkNDZiMjYwOTI4NmQyZWVlNjdkNDk0ODRkYzEiLCJ1c2VySWQiOiIzOTg0NjA2ODUifQ==</vt:lpwstr>
  </property>
</Properties>
</file>